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4A" w:rsidRPr="007A58DE" w:rsidRDefault="007A58DE">
      <w:pPr>
        <w:rPr>
          <w:b/>
          <w:sz w:val="28"/>
          <w:szCs w:val="28"/>
        </w:rPr>
      </w:pPr>
      <w:r w:rsidRPr="007A58DE">
        <w:rPr>
          <w:b/>
          <w:sz w:val="28"/>
          <w:szCs w:val="28"/>
        </w:rPr>
        <w:t xml:space="preserve">Protokoll Treffen der verdi-Betriebsgruppe am </w:t>
      </w:r>
      <w:r w:rsidR="00047F0A">
        <w:rPr>
          <w:b/>
          <w:sz w:val="28"/>
          <w:szCs w:val="28"/>
        </w:rPr>
        <w:t>16</w:t>
      </w:r>
      <w:r w:rsidR="004C6853">
        <w:rPr>
          <w:b/>
          <w:sz w:val="28"/>
          <w:szCs w:val="28"/>
        </w:rPr>
        <w:t>.0</w:t>
      </w:r>
      <w:r w:rsidR="00047F0A">
        <w:rPr>
          <w:b/>
          <w:sz w:val="28"/>
          <w:szCs w:val="28"/>
        </w:rPr>
        <w:t>4</w:t>
      </w:r>
      <w:r w:rsidRPr="007A58DE">
        <w:rPr>
          <w:b/>
          <w:sz w:val="28"/>
          <w:szCs w:val="28"/>
        </w:rPr>
        <w:t>.15</w:t>
      </w:r>
    </w:p>
    <w:p w:rsidR="007A58DE" w:rsidRPr="007A58DE" w:rsidRDefault="007A58DE">
      <w:pPr>
        <w:rPr>
          <w:b/>
        </w:rPr>
      </w:pPr>
      <w:r w:rsidRPr="007A58DE">
        <w:rPr>
          <w:b/>
        </w:rPr>
        <w:t>Begrüßung</w:t>
      </w:r>
    </w:p>
    <w:p w:rsidR="003F5007" w:rsidRDefault="003F5007">
      <w:r>
        <w:t>Hannelore eröffnet das BG-Treffen</w:t>
      </w:r>
      <w:r w:rsidR="00047F0A">
        <w:t xml:space="preserve"> um 16.15h</w:t>
      </w:r>
    </w:p>
    <w:p w:rsidR="004C6853" w:rsidRDefault="00047F0A">
      <w:pPr>
        <w:rPr>
          <w:b/>
        </w:rPr>
      </w:pPr>
      <w:r>
        <w:rPr>
          <w:b/>
        </w:rPr>
        <w:t xml:space="preserve">Auswertung </w:t>
      </w:r>
      <w:r w:rsidR="005B48C3">
        <w:rPr>
          <w:b/>
        </w:rPr>
        <w:t>Tarifrunde 2015</w:t>
      </w:r>
      <w:r>
        <w:rPr>
          <w:b/>
        </w:rPr>
        <w:t xml:space="preserve"> und Warnstreiks</w:t>
      </w:r>
    </w:p>
    <w:p w:rsidR="00047F0A" w:rsidRDefault="00047F0A">
      <w:r>
        <w:t>Warum kam kein Aufruf mit der GEW für die Lehrer weiter zu streiken? Das ist unsolidarisch.</w:t>
      </w:r>
      <w:r w:rsidR="00C10FEB">
        <w:br/>
      </w:r>
      <w:r>
        <w:t>Abschluss von verdi wäre besser nur zusammen mit der Eingruppierungsforderung der GEW sinnvoll gewesen.</w:t>
      </w:r>
      <w:r w:rsidR="00C10FEB">
        <w:br/>
        <w:t>Problem ist ggf. der große Unterschied zwischen Bezahlung von West zu Ost (ca. 700,- €), so dass hier eine Annäherung mit dem Arbeitgeber wesentlich schwieriger ist.</w:t>
      </w:r>
    </w:p>
    <w:p w:rsidR="00047F0A" w:rsidRDefault="00C10FEB">
      <w:r>
        <w:t>Warum Tarifbereich Ost so viel mehr VBL-Umlage-Erhöhung? Wegen der anderen Finanzierung als VBL-West (siehe Webseite verdi-tu Vortag zu VBL). Höhere Umlage wird aber durch Anpassung beim Weihnachtsgeld wieder aufgefangen.</w:t>
      </w:r>
    </w:p>
    <w:p w:rsidR="00C10FEB" w:rsidRDefault="00C10FEB">
      <w:r>
        <w:t>Sockelbetrag wird für sehr wichtig erachtet und für gut befunden.</w:t>
      </w:r>
    </w:p>
    <w:p w:rsidR="00C10FEB" w:rsidRDefault="00EF4811">
      <w:r>
        <w:t>Leider haben nicht alle Mitarbeiter etwas vom Abschluss (z.B. Pförtner, Gebäudereinigung), da externe Firmen diese Aufgaben ausführen.</w:t>
      </w:r>
    </w:p>
    <w:p w:rsidR="00EF4811" w:rsidRDefault="00CD1934">
      <w:r>
        <w:t>Organisatorisch hat die Postverteilung nicht optimal funktioniert. Frage woran das liegt? Ggf. im eigenen Bereich nochmal klären.</w:t>
      </w:r>
      <w:r w:rsidR="005830E1">
        <w:t xml:space="preserve"> Pförtner/Wachschutz verteilt Post in Gebäuden.</w:t>
      </w:r>
    </w:p>
    <w:p w:rsidR="00CD1934" w:rsidRDefault="005830E1">
      <w:r>
        <w:t>UB-Verwaltungsleiterin hat Mitarbeiterinnen der UB dazu aufgefordert am Streiktag Gleitzeit zu nehmen, da ja sonst „doppelt kassiert“ würde (Gehalt+Streikgeld). Von verdi wurde gegenüber der Kanzlerin Klargestellt, dass die UB-Verwaltungsleiterin hier auf Ihren Fehler hingewiesen werden muss.</w:t>
      </w:r>
    </w:p>
    <w:p w:rsidR="00CD1934" w:rsidRPr="005830E1" w:rsidRDefault="005830E1">
      <w:pPr>
        <w:rPr>
          <w:b/>
        </w:rPr>
      </w:pPr>
      <w:r>
        <w:rPr>
          <w:b/>
        </w:rPr>
        <w:t>Strukturplan TU Berlin</w:t>
      </w:r>
    </w:p>
    <w:p w:rsidR="0034597E" w:rsidRDefault="005830E1">
      <w:r>
        <w:t>Ist es auch möglich, dass ggf. alle Mitarbeiter der TU auf einen Teil ihres Gehaltes verzichten</w:t>
      </w:r>
      <w:r w:rsidR="0034597E">
        <w:t>,</w:t>
      </w:r>
      <w:r>
        <w:t xml:space="preserve"> um alle Stellen zu halten und die PMA zu vermindern.</w:t>
      </w:r>
    </w:p>
    <w:p w:rsidR="0034597E" w:rsidRDefault="00D90D0C">
      <w:r>
        <w:t>Insgesamt ist nicht genug Zeit um das Thema ausführlicher zu diskutieren. Vertagung auf nächstes BG-Treffen.</w:t>
      </w:r>
    </w:p>
    <w:p w:rsidR="00D90D0C" w:rsidRPr="005B48C3" w:rsidRDefault="0083670D">
      <w:r>
        <w:t>Ende 17:15h</w:t>
      </w:r>
    </w:p>
    <w:sectPr w:rsidR="00D90D0C" w:rsidRPr="005B48C3" w:rsidSect="009556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EF2"/>
    <w:multiLevelType w:val="hybridMultilevel"/>
    <w:tmpl w:val="E4702A3A"/>
    <w:lvl w:ilvl="0" w:tplc="1A34AB44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B430C"/>
    <w:multiLevelType w:val="multilevel"/>
    <w:tmpl w:val="DC16C82E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764C1AAD"/>
    <w:multiLevelType w:val="multilevel"/>
    <w:tmpl w:val="754689CC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3F5007"/>
    <w:rsid w:val="00047F0A"/>
    <w:rsid w:val="00111CDF"/>
    <w:rsid w:val="0029150E"/>
    <w:rsid w:val="0034597E"/>
    <w:rsid w:val="003F5007"/>
    <w:rsid w:val="004B5C64"/>
    <w:rsid w:val="004C6853"/>
    <w:rsid w:val="005830E1"/>
    <w:rsid w:val="005B48C3"/>
    <w:rsid w:val="00603B2E"/>
    <w:rsid w:val="00776B5F"/>
    <w:rsid w:val="007A58DE"/>
    <w:rsid w:val="0083670D"/>
    <w:rsid w:val="00895EB1"/>
    <w:rsid w:val="008C7B07"/>
    <w:rsid w:val="0093674C"/>
    <w:rsid w:val="0095564A"/>
    <w:rsid w:val="00A4287F"/>
    <w:rsid w:val="00B27E0F"/>
    <w:rsid w:val="00C10FEB"/>
    <w:rsid w:val="00CD1934"/>
    <w:rsid w:val="00D43113"/>
    <w:rsid w:val="00D90D0C"/>
    <w:rsid w:val="00EA04A2"/>
    <w:rsid w:val="00EF4811"/>
    <w:rsid w:val="00F21054"/>
    <w:rsid w:val="00F4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6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F500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76B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carsten.drinkewitz</dc:creator>
  <cp:lastModifiedBy>carsten.drinkewitz</cp:lastModifiedBy>
  <cp:revision>5</cp:revision>
  <dcterms:created xsi:type="dcterms:W3CDTF">2015-04-16T14:18:00Z</dcterms:created>
  <dcterms:modified xsi:type="dcterms:W3CDTF">2015-04-16T15:32:00Z</dcterms:modified>
</cp:coreProperties>
</file>